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/>
      </w:pPr>
      <w:bookmarkStart w:id="0" w:name="__DdeLink__92923_4109670261"/>
      <w:bookmarkEnd w:id="0"/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МИНПРОСВЕЩЕНИЯ РОССИИ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высшего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«Нижегородский государственный педагогический университет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имени Козьмы Минина»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3402" w:right="0" w:firstLine="141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3402" w:right="0" w:firstLine="1418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УТВЕРЖДАЮ</w:t>
      </w:r>
    </w:p>
    <w:p>
      <w:pPr>
        <w:pStyle w:val="Normal"/>
        <w:spacing w:lineRule="auto" w:line="240" w:before="0" w:after="0"/>
        <w:ind w:left="3402" w:right="0" w:firstLine="1418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4820" w:right="0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И.о. проректора  по учебно-методической деятельности                                                        </w:t>
      </w:r>
    </w:p>
    <w:p>
      <w:pPr>
        <w:pStyle w:val="Normal"/>
        <w:spacing w:lineRule="auto" w:line="240" w:before="0" w:after="0"/>
        <w:ind w:left="0" w:right="0" w:firstLine="482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__________________А.А.Толстенева</w:t>
      </w:r>
    </w:p>
    <w:p>
      <w:pPr>
        <w:pStyle w:val="Normal"/>
        <w:spacing w:lineRule="auto" w:line="240" w:before="0" w:after="0"/>
        <w:ind w:left="4956" w:right="0" w:hanging="136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«___»_____________20___г.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cap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aps/>
          <w:sz w:val="24"/>
          <w:szCs w:val="24"/>
          <w:lang w:eastAsia="ru-RU"/>
        </w:rPr>
        <w:t xml:space="preserve">программа </w:t>
      </w:r>
      <w:r>
        <w:rPr>
          <w:rFonts w:eastAsia="Times New Roman" w:cs="Times New Roman" w:ascii="Times New Roman" w:hAnsi="Times New Roman"/>
          <w:b/>
          <w:caps/>
          <w:sz w:val="24"/>
          <w:szCs w:val="24"/>
          <w:lang w:eastAsia="ru-RU"/>
        </w:rPr>
        <w:t>дисциплины</w:t>
      </w:r>
    </w:p>
    <w:p>
      <w:pPr>
        <w:pStyle w:val="Normal"/>
        <w:spacing w:lineRule="auto" w:line="360" w:before="0" w:after="0"/>
        <w:jc w:val="center"/>
        <w:rPr/>
      </w:pPr>
      <w:r>
        <w:rPr>
          <w:rFonts w:eastAsia="Times New Roman" w:cs="Times New Roman" w:ascii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b/>
          <w:bCs/>
          <w:caps/>
          <w:sz w:val="24"/>
          <w:szCs w:val="24"/>
          <w:lang w:eastAsia="ru-RU"/>
        </w:rPr>
        <w:t>атлетическая гимнастика</w:t>
      </w:r>
      <w:r>
        <w:rPr>
          <w:rFonts w:eastAsia="Times New Roman" w:cs="Times New Roman" w:ascii="Times New Roman" w:hAnsi="Times New Roman"/>
          <w:b/>
          <w:caps/>
          <w:sz w:val="24"/>
          <w:szCs w:val="24"/>
          <w:lang w:eastAsia="ru-RU"/>
        </w:rPr>
        <w:t>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i/>
          <w:i/>
          <w:sz w:val="18"/>
          <w:szCs w:val="18"/>
          <w:lang w:eastAsia="ru-RU"/>
        </w:rPr>
      </w:pPr>
      <w:r>
        <w:rPr>
          <w:rFonts w:eastAsia="Times New Roman" w:cs="Times New Roman" w:ascii="Times New Roman" w:hAnsi="Times New Roman"/>
          <w:i/>
          <w:sz w:val="18"/>
          <w:szCs w:val="18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i/>
          <w:i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i/>
          <w:sz w:val="24"/>
          <w:szCs w:val="24"/>
          <w:lang w:eastAsia="ru-RU"/>
        </w:rPr>
      </w:r>
    </w:p>
    <w:p>
      <w:pPr>
        <w:pStyle w:val="Normal"/>
        <w:spacing w:lineRule="auto" w:line="36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Направления подготовки: 44.03.05 «Педагогическое образование (с двумя профилями подготовки)»</w:t>
      </w:r>
    </w:p>
    <w:p>
      <w:pPr>
        <w:pStyle w:val="Normal"/>
        <w:spacing w:lineRule="auto" w:line="36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Профиль «Математика и Физика»</w:t>
      </w:r>
    </w:p>
    <w:p>
      <w:pPr>
        <w:pStyle w:val="Normal"/>
        <w:spacing w:lineRule="auto" w:line="36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Форма обучения – очная </w:t>
      </w:r>
    </w:p>
    <w:p>
      <w:pPr>
        <w:pStyle w:val="Normal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Трудоемкость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дисциплины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–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328 часов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tbl>
      <w:tblPr>
        <w:tblW w:w="5000" w:type="pct"/>
        <w:jc w:val="left"/>
        <w:tblInd w:w="-54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top w:w="0" w:type="dxa"/>
          <w:left w:w="32" w:type="dxa"/>
          <w:bottom w:w="0" w:type="dxa"/>
          <w:right w:w="40" w:type="dxa"/>
        </w:tblCellMar>
      </w:tblPr>
      <w:tblGrid>
        <w:gridCol w:w="7396"/>
        <w:gridCol w:w="2242"/>
      </w:tblGrid>
      <w:tr>
        <w:trPr>
          <w:trHeight w:val="291" w:hRule="exact"/>
        </w:trPr>
        <w:tc>
          <w:tcPr>
            <w:tcW w:w="7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 xml:space="preserve">Трудоемкость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>
        <w:trPr>
          <w:trHeight w:val="310" w:hRule="exact"/>
        </w:trPr>
        <w:tc>
          <w:tcPr>
            <w:tcW w:w="7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328</w:t>
            </w:r>
          </w:p>
        </w:tc>
      </w:tr>
      <w:tr>
        <w:trPr>
          <w:trHeight w:val="355" w:hRule="exact"/>
        </w:trPr>
        <w:tc>
          <w:tcPr>
            <w:tcW w:w="7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Контактная работа: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326</w:t>
            </w:r>
          </w:p>
        </w:tc>
      </w:tr>
      <w:tr>
        <w:trPr>
          <w:trHeight w:val="348" w:hRule="exact"/>
        </w:trPr>
        <w:tc>
          <w:tcPr>
            <w:tcW w:w="7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 т.ч.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326</w:t>
            </w:r>
          </w:p>
        </w:tc>
      </w:tr>
      <w:tr>
        <w:trPr>
          <w:trHeight w:val="352" w:hRule="exact"/>
        </w:trPr>
        <w:tc>
          <w:tcPr>
            <w:tcW w:w="7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 т.ч. контактная СР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352" w:hRule="exact"/>
        </w:trPr>
        <w:tc>
          <w:tcPr>
            <w:tcW w:w="7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</w:tr>
      <w:tr>
        <w:trPr>
          <w:trHeight w:val="352" w:hRule="exact"/>
        </w:trPr>
        <w:tc>
          <w:tcPr>
            <w:tcW w:w="7396" w:type="dxa"/>
            <w:tcBorders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2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зачет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г. Нижний Новгород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2021 год</w:t>
      </w:r>
      <w:r>
        <w:br w:type="page"/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Программа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дисциплины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«</w:t>
      </w:r>
      <w:r>
        <w:rPr>
          <w:rFonts w:eastAsia="Times New Roman" w:cs="Times New Roman" w:ascii="Times New Roman" w:hAnsi="Times New Roman"/>
          <w:i/>
          <w:sz w:val="24"/>
          <w:szCs w:val="24"/>
          <w:lang w:eastAsia="ru-RU"/>
        </w:rPr>
        <w:t>Атлетическая гимнастика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» разработана на основе: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Федерального государственного образовательного стандарта высшего образования – бакалавриат по направлению подготовки 44.03.05 Педагогическое образование (с двумя профилями подготовки), утв. от 22.02.2018 г., № 125. 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учитель), утв. от 18 октября 2013 г. № 544н.</w:t>
      </w:r>
    </w:p>
    <w:p>
      <w:pPr>
        <w:pStyle w:val="ListParagraph"/>
        <w:numPr>
          <w:ilvl w:val="0"/>
          <w:numId w:val="2"/>
        </w:numPr>
        <w:tabs>
          <w:tab w:val="left" w:pos="284" w:leader="none"/>
        </w:tabs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Учебного плана по направлению подготовки 44.03.05 «Педагогическое образование (с двумя профилями подготовки)», профиль «Математика и Физика», утв. от ________________ г. протокол № _____.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lang w:eastAsia="ru-RU"/>
        </w:rPr>
        <w:t>Программу составил доцент Кузнецов В.А.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Одобрена на заседании выпускающей кафедры физики, математики и физико-математического образования (протокол № ___ от _____________________)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Зав. выпускающей кафедрой _____________________________/Перевощикова Е.Н./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СОГЛАСОВАНО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образовательными программами __________________________/Фомина Н.И./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«____»_______________20___ г.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Начальник учебно-методического 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управления __________________________________________/Саберов Р.А.</w:t>
      </w:r>
      <w:bookmarkStart w:id="1" w:name="_GoBack1"/>
      <w:bookmarkEnd w:id="1"/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/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«____»_______________20___ г.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caps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caps/>
          <w:sz w:val="24"/>
          <w:szCs w:val="24"/>
          <w:lang w:val="ru-RU" w:eastAsia="ru-RU"/>
        </w:rPr>
      </w:r>
      <w:bookmarkStart w:id="2" w:name="__DdeLink__92923_4109670261"/>
      <w:bookmarkStart w:id="3" w:name="__DdeLink__92923_4109670261"/>
      <w:bookmarkEnd w:id="3"/>
      <w:r>
        <w:br w:type="page"/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1. Цели и задачи</w:t>
      </w:r>
    </w:p>
    <w:p>
      <w:pPr>
        <w:pStyle w:val="Normal"/>
        <w:widowControl w:val="false"/>
        <w:shd w:val="clear" w:color="auto" w:fill="FFFFFF"/>
        <w:tabs>
          <w:tab w:val="left" w:pos="4635" w:leader="none"/>
          <w:tab w:val="left" w:pos="6415" w:leader="underscore"/>
        </w:tabs>
        <w:spacing w:lineRule="auto" w:line="240" w:before="0" w:after="0"/>
        <w:ind w:firstLine="851"/>
        <w:contextualSpacing/>
        <w:jc w:val="both"/>
        <w:rPr>
          <w:rFonts w:ascii="Times New Roman" w:hAnsi="Times New Roman" w:eastAsia="Times New Roman"/>
          <w:spacing w:val="-1"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eastAsia="Times New Roman"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:</w:t>
      </w:r>
      <w:r>
        <w:rPr>
          <w:rFonts w:eastAsia="Times New Roman" w:ascii="Times New Roman" w:hAnsi="Times New Roman"/>
          <w:spacing w:val="-1"/>
          <w:sz w:val="24"/>
          <w:szCs w:val="24"/>
          <w:lang w:eastAsia="ru-RU"/>
        </w:rPr>
        <w:t xml:space="preserve"> </w:t>
      </w:r>
    </w:p>
    <w:p>
      <w:pPr>
        <w:pStyle w:val="Normal"/>
        <w:spacing w:lineRule="auto" w:line="240" w:before="0" w:after="0"/>
        <w:ind w:firstLine="851"/>
        <w:contextualSpacing/>
        <w:jc w:val="both"/>
        <w:rPr>
          <w:rFonts w:ascii="Times New Roman" w:hAnsi="Times New Roman" w:eastAsia="" w:eastAsiaTheme="minorEastAsia"/>
          <w:color w:val="000000"/>
          <w:sz w:val="24"/>
          <w:szCs w:val="24"/>
          <w:lang w:eastAsia="ru-RU"/>
        </w:rPr>
      </w:pPr>
      <w:r>
        <w:rPr>
          <w:rFonts w:eastAsia="" w:ascii="Times New Roman" w:hAnsi="Times New Roman" w:eastAsiaTheme="minorEastAsia"/>
          <w:color w:val="000000"/>
          <w:sz w:val="24"/>
          <w:szCs w:val="24"/>
          <w:lang w:eastAsia="ru-RU"/>
        </w:rPr>
        <w:t>- формирование физической культуры личности и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>
      <w:pPr>
        <w:pStyle w:val="Normal"/>
        <w:spacing w:lineRule="auto" w:line="240" w:before="0" w:after="0"/>
        <w:ind w:firstLine="851"/>
        <w:contextualSpacing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 xml:space="preserve">Задачи дисциплины: </w:t>
      </w:r>
    </w:p>
    <w:p>
      <w:pPr>
        <w:pStyle w:val="Normal"/>
        <w:spacing w:lineRule="auto" w:line="240" w:before="0" w:after="0"/>
        <w:ind w:firstLine="851"/>
        <w:contextualSpacing/>
        <w:jc w:val="both"/>
        <w:rPr>
          <w:rFonts w:ascii="Times New Roman" w:hAnsi="Times New Roman" w:eastAsia="" w:eastAsiaTheme="minorEastAsia"/>
          <w:color w:val="000000"/>
          <w:sz w:val="24"/>
          <w:szCs w:val="24"/>
          <w:lang w:eastAsia="ru-RU"/>
        </w:rPr>
      </w:pPr>
      <w:r>
        <w:rPr>
          <w:rFonts w:eastAsia="" w:ascii="Times New Roman" w:hAnsi="Times New Roman" w:eastAsiaTheme="minorEastAsia"/>
          <w:color w:val="000000"/>
          <w:sz w:val="24"/>
          <w:szCs w:val="24"/>
          <w:lang w:eastAsia="ru-RU"/>
        </w:rPr>
        <w:t>- понимание социальной значимости средств гимнастики и их роли в развитии личности и подготовке к профессиональной деятельности;</w:t>
      </w:r>
    </w:p>
    <w:p>
      <w:pPr>
        <w:pStyle w:val="Normal"/>
        <w:spacing w:lineRule="auto" w:line="240" w:before="0" w:after="0"/>
        <w:ind w:firstLine="851"/>
        <w:contextualSpacing/>
        <w:jc w:val="both"/>
        <w:rPr>
          <w:rFonts w:ascii="Times New Roman" w:hAnsi="Times New Roman" w:eastAsia="" w:eastAsiaTheme="minorEastAsia"/>
          <w:color w:val="000000"/>
          <w:sz w:val="24"/>
          <w:szCs w:val="24"/>
          <w:lang w:eastAsia="ru-RU"/>
        </w:rPr>
      </w:pPr>
      <w:r>
        <w:rPr>
          <w:rFonts w:eastAsia="" w:ascii="Times New Roman" w:hAnsi="Times New Roman" w:eastAsiaTheme="minorEastAsia"/>
          <w:color w:val="000000"/>
          <w:sz w:val="24"/>
          <w:szCs w:val="24"/>
          <w:lang w:eastAsia="ru-RU"/>
        </w:rPr>
        <w:t xml:space="preserve">- </w:t>
      </w:r>
      <w:r>
        <w:rPr>
          <w:rFonts w:eastAsia="" w:cs="" w:ascii="Times New Roman" w:hAnsi="Times New Roman" w:cstheme="minorBidi" w:eastAsiaTheme="minorEastAsia"/>
          <w:sz w:val="24"/>
          <w:szCs w:val="24"/>
          <w:lang w:eastAsia="ar-SA"/>
        </w:rPr>
        <w:t>обеспечить освоение студентами техники гимнастических упражнений</w:t>
      </w:r>
      <w:r>
        <w:rPr>
          <w:rFonts w:eastAsia="" w:ascii="Times New Roman" w:hAnsi="Times New Roman" w:eastAsiaTheme="minorEastAsia"/>
          <w:color w:val="000000"/>
          <w:sz w:val="24"/>
          <w:szCs w:val="24"/>
          <w:lang w:eastAsia="ru-RU"/>
        </w:rPr>
        <w:t xml:space="preserve"> с целью формирования физической культуры личности и здорового образа жизни;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" w:cs="" w:cstheme="minorBidi" w:eastAsiaTheme="minorEastAsia"/>
          <w:sz w:val="24"/>
          <w:szCs w:val="24"/>
          <w:lang w:eastAsia="ru-RU"/>
        </w:rPr>
      </w:pPr>
      <w:r>
        <w:rPr>
          <w:rFonts w:eastAsia="" w:ascii="Times New Roman" w:hAnsi="Times New Roman" w:eastAsiaTheme="minorEastAsia"/>
          <w:color w:val="000000"/>
          <w:sz w:val="24"/>
          <w:szCs w:val="24"/>
          <w:lang w:eastAsia="ru-RU"/>
        </w:rPr>
        <w:t xml:space="preserve">- </w:t>
      </w:r>
      <w:r>
        <w:rPr>
          <w:rFonts w:eastAsia="" w:cs="" w:ascii="Times New Roman" w:hAnsi="Times New Roman" w:cstheme="minorBidi" w:eastAsiaTheme="minorEastAsia"/>
          <w:sz w:val="24"/>
          <w:szCs w:val="24"/>
          <w:lang w:eastAsia="ru-RU"/>
        </w:rPr>
        <w:t>развить психомоторные способности, необходимые для успешного овладения гимнастических упражнений различной сложности, бытовых, профессионально-прикладных двигательных умений и навыков;</w:t>
      </w:r>
    </w:p>
    <w:p>
      <w:pPr>
        <w:pStyle w:val="Normal"/>
        <w:spacing w:lineRule="auto" w:line="240" w:before="0" w:after="0"/>
        <w:ind w:firstLine="851"/>
        <w:contextualSpacing/>
        <w:jc w:val="both"/>
        <w:rPr>
          <w:rFonts w:ascii="Times New Roman" w:hAnsi="Times New Roman" w:eastAsia="" w:eastAsiaTheme="minorEastAsia"/>
          <w:color w:val="000000"/>
          <w:sz w:val="24"/>
          <w:szCs w:val="24"/>
          <w:lang w:eastAsia="ru-RU"/>
        </w:rPr>
      </w:pPr>
      <w:r>
        <w:rPr>
          <w:rFonts w:eastAsia="" w:ascii="Times New Roman" w:hAnsi="Times New Roman" w:eastAsiaTheme="minorEastAsia"/>
          <w:color w:val="000000"/>
          <w:sz w:val="24"/>
          <w:szCs w:val="24"/>
          <w:lang w:eastAsia="ru-RU"/>
        </w:rPr>
        <w:t xml:space="preserve">- </w:t>
      </w:r>
      <w:r>
        <w:rPr>
          <w:rFonts w:eastAsia="" w:cs="" w:ascii="Times New Roman" w:hAnsi="Times New Roman" w:cstheme="minorBidi" w:eastAsiaTheme="minorEastAsia"/>
          <w:sz w:val="24"/>
          <w:szCs w:val="24"/>
          <w:lang w:eastAsia="ru-RU"/>
        </w:rPr>
        <w:t>сформировать у студентов умение планировать и проводить учебные занятия и соревнования по гимнастике в рамках программы по физической культуре в учреждениях системы среднего общего полного образования;</w:t>
      </w:r>
      <w:r>
        <w:rPr>
          <w:rFonts w:eastAsia="" w:ascii="Times New Roman" w:hAnsi="Times New Roman" w:eastAsiaTheme="minorEastAsia"/>
          <w:color w:val="000000"/>
          <w:sz w:val="24"/>
          <w:szCs w:val="24"/>
          <w:lang w:eastAsia="ru-RU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i/>
          <w:i/>
          <w:iCs/>
          <w:sz w:val="24"/>
          <w:szCs w:val="24"/>
          <w:lang w:eastAsia="ru-RU"/>
        </w:rPr>
      </w:pPr>
      <w:r>
        <w:rPr>
          <w:rFonts w:eastAsia="" w:ascii="Times New Roman" w:hAnsi="Times New Roman" w:eastAsiaTheme="minorEastAsia"/>
          <w:color w:val="000000"/>
          <w:sz w:val="24"/>
          <w:szCs w:val="24"/>
          <w:lang w:eastAsia="ru-RU"/>
        </w:rPr>
        <w:t>- приобретение личного опыта повышения двигательных и функциональных возможностей, обеспечение общей и профессионально-прикладной физической подготовленности к будущей профессии и быту.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color w:val="FF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Цикл (раздел) ОПОП:</w:t>
      </w:r>
      <w:r>
        <w:rPr/>
        <w:t xml:space="preserve">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Б1.В.ДВ.01.02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- Основы безопасности жизнедеятельности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-</w:t>
      </w:r>
      <w:r>
        <w:rPr/>
        <w:t xml:space="preserve"> </w:t>
      </w: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Спортивные и подвижные игры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- Общая физическая подготовка (Круговая тренировка)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- </w:t>
      </w: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Легкая атлетика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дисциплины:</w:t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>
      <w:pPr>
        <w:pStyle w:val="Normal"/>
        <w:shd w:val="clear" w:color="auto" w:fill="FFFFFF"/>
        <w:spacing w:before="0" w:after="0"/>
        <w:ind w:right="13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>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>
      <w:pPr>
        <w:pStyle w:val="Normal"/>
        <w:shd w:val="clear" w:color="auto" w:fill="FFFFFF"/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right="130" w:firstLine="708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>
      <w:pPr>
        <w:pStyle w:val="Normal"/>
        <w:suppressAutoHyphens w:val="true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УК-7.1 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>
      <w:pPr>
        <w:pStyle w:val="Normal"/>
        <w:suppressAutoHyphens w:val="true"/>
        <w:spacing w:before="0"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УК-7.2 Демонстрирует необходимый уровень физических кондиций для самореализации в профессиональной деятельности.</w:t>
      </w:r>
    </w:p>
    <w:p>
      <w:pPr>
        <w:pStyle w:val="Normal"/>
        <w:suppressAutoHyphens w:val="true"/>
        <w:spacing w:before="0"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val="04a0"/>
      </w:tblPr>
      <w:tblGrid>
        <w:gridCol w:w="1763"/>
        <w:gridCol w:w="3021"/>
        <w:gridCol w:w="1757"/>
        <w:gridCol w:w="1025"/>
        <w:gridCol w:w="2072"/>
      </w:tblGrid>
      <w:tr>
        <w:trPr>
          <w:trHeight w:val="385" w:hRule="atLeast"/>
        </w:trPr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ОР.2-1</w:t>
            </w:r>
          </w:p>
        </w:tc>
        <w:tc>
          <w:tcPr>
            <w:tcW w:w="3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УК-7.1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Контрольные нормативы, тесты, самостоятельная работа</w:t>
            </w:r>
          </w:p>
        </w:tc>
      </w:tr>
      <w:tr>
        <w:trPr>
          <w:trHeight w:val="331" w:hRule="atLeast"/>
        </w:trPr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ОР.2-1</w:t>
            </w:r>
          </w:p>
        </w:tc>
        <w:tc>
          <w:tcPr>
            <w:tcW w:w="3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УК-7.2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Times New Roman CYR" w:hAnsi="Times New Roman CYR" w:eastAsia="Times New Roman" w:cs="Times New Roman CYR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>Содержание дисциплины</w:t>
      </w:r>
    </w:p>
    <w:p>
      <w:pPr>
        <w:pStyle w:val="Normal"/>
        <w:spacing w:lineRule="auto" w:line="360" w:before="0" w:after="0"/>
        <w:ind w:left="360" w:hanging="0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850" w:type="pct"/>
        <w:jc w:val="left"/>
        <w:tblInd w:w="108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val="0000"/>
      </w:tblPr>
      <w:tblGrid>
        <w:gridCol w:w="3979"/>
        <w:gridCol w:w="825"/>
        <w:gridCol w:w="825"/>
        <w:gridCol w:w="1375"/>
        <w:gridCol w:w="1199"/>
        <w:gridCol w:w="1144"/>
      </w:tblGrid>
      <w:tr>
        <w:trPr>
          <w:trHeight w:val="203" w:hRule="atLeast"/>
        </w:trPr>
        <w:tc>
          <w:tcPr>
            <w:tcW w:w="39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533" w:hRule="atLeast"/>
        </w:trPr>
        <w:tc>
          <w:tcPr>
            <w:tcW w:w="3979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6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99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144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97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37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19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14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Общеразвивающие упражнения.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>
        <w:trPr>
          <w:trHeight w:val="1" w:hRule="atLeast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1.1.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Проведение комплекса упражнений ОРУ на силу, гибкость,  координацию,  быстроту, ориентировку в пространстве.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>
        <w:trPr>
          <w:trHeight w:val="1" w:hRule="atLeast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1440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1.2.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Проведение комплекса ОРУ на основе упражнений по анатомическому признаку (для разных мышечных групп).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259" w:hRule="atLeast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1440" w:leader="none"/>
              </w:tabs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Раздел 2. Акробатика.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</w:tr>
      <w:tr>
        <w:trPr>
          <w:trHeight w:val="1" w:hRule="atLeast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2.1.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Составление и проведение комплекса  вольных упражнений на 16 счетов с группой.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>
        <w:trPr>
          <w:trHeight w:val="1" w:hRule="atLeast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2.2. Выполнение комбинации акробатических упражнений на 16 счетов.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Раздел 3. Комплекс вольных упражнений.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>
        <w:trPr>
          <w:trHeight w:val="1" w:hRule="atLeast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3.1. Составление и проведение комплекса  вольных упражнений на 32 счета с группой.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>
        <w:trPr>
          <w:trHeight w:val="1" w:hRule="atLeast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3.2. Составление и проведение комбинации парных вольных упражнений на 32 счета.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Раздел 4. Комплекс упражнений на гимнастических снарядах.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>
        <w:trPr>
          <w:trHeight w:val="1" w:hRule="atLeast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4.1. Комбинация на гимнастическом бревне на основе вскоков, передвижений, поворотов, прыжков, соскоков.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Выполнение комбинации на гимнастических снарядах по выбору: на кольцах, перекладине, разновысоких брусьях.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>
        <w:trPr>
          <w:trHeight w:val="1" w:hRule="atLeast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4.2. Упражнения на снарядах: Упражнения на коне в упоре – перемахи (Юноши) Упражнения на низкой перекладине (упоры, перемахи, обороты) – (Девушки.)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Раздел 5. Комбинации упражнений.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bookmarkStart w:id="4" w:name="_GoBack"/>
            <w:bookmarkEnd w:id="4"/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>
        <w:trPr>
          <w:trHeight w:val="1" w:hRule="atLeast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5.1. Выполнение комбинации из ранее изученных вольных и акробатических упражнений.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>
        <w:trPr>
          <w:trHeight w:val="1" w:hRule="atLeast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</w:t>
            </w: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           </w:t>
      </w:r>
    </w:p>
    <w:p>
      <w:pPr>
        <w:pStyle w:val="ListParagraph"/>
        <w:spacing w:lineRule="auto" w:line="240" w:before="0" w:after="0"/>
        <w:contextualSpacing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6.Рейтинг-план</w:t>
      </w:r>
    </w:p>
    <w:p>
      <w:pPr>
        <w:pStyle w:val="ListParagraph"/>
        <w:spacing w:lineRule="auto" w:line="240" w:before="0" w:after="0"/>
        <w:contextualSpacing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Рейтинг-планы представлены в Приложении 1.</w:t>
      </w:r>
    </w:p>
    <w:p>
      <w:pPr>
        <w:pStyle w:val="ListParagraph"/>
        <w:spacing w:lineRule="auto" w:line="240" w:before="0" w:after="0"/>
        <w:contextualSpacing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Cs/>
          <w:sz w:val="24"/>
          <w:szCs w:val="24"/>
          <w:lang w:eastAsia="ru-RU"/>
        </w:rPr>
        <w:t>1. Алаева Л. С., Клецов К. Г., Зябрева Т. И.</w:t>
        <w:tab/>
        <w:t>Гимнастика: общеразвивающие упражнения: учебное пособие</w:t>
        <w:tab/>
        <w:t>Омск: Издательство СибГУФК, 2017, http://biblioclub.ru/index.php? page=book&amp;id=483271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Cs/>
          <w:sz w:val="24"/>
          <w:szCs w:val="24"/>
          <w:lang w:eastAsia="ru-RU"/>
        </w:rPr>
        <w:t>2. Поздеева Е. А., Алаева Л. С.</w:t>
        <w:tab/>
        <w:t>Средства гимнастики: строевые, общеразвивающие и прикладные упражнения: учебное пособие</w:t>
        <w:tab/>
        <w:t>Омск: Издательство СибГУФК, 2017, http://biblioclub.ru/index.php? page=book&amp;id=483425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 xml:space="preserve">Фохтин В. Г.  </w:t>
      </w:r>
      <w:r>
        <w:rPr>
          <w:rFonts w:ascii="Times New Roman" w:hAnsi="Times New Roman"/>
          <w:sz w:val="24"/>
          <w:szCs w:val="24"/>
        </w:rPr>
        <w:t>Атлетическая гимнастика без снарядов.-</w:t>
      </w:r>
      <w:r>
        <w:rPr>
          <w:rFonts w:ascii="Times New Roman" w:hAnsi="Times New Roman"/>
          <w:color w:val="000000"/>
          <w:sz w:val="24"/>
          <w:szCs w:val="24"/>
        </w:rPr>
        <w:t xml:space="preserve"> Издательство: Директ-Медиа, 2016.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ab/>
        <w:t>7.2. Дополнительная литература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jc w:val="both"/>
        <w:rPr>
          <w:rFonts w:ascii="Times New Roman" w:hAnsi="Times New Roman" w:eastAsia="Times New Roman"/>
          <w:bCs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ab/>
      </w:r>
      <w:r>
        <w:rPr>
          <w:rFonts w:eastAsia="Times New Roman" w:ascii="Times New Roman" w:hAnsi="Times New Roman"/>
          <w:bCs/>
          <w:iCs/>
          <w:sz w:val="24"/>
          <w:szCs w:val="24"/>
          <w:lang w:eastAsia="ru-RU"/>
        </w:rPr>
        <w:t>1. Виленский М.Я., Горшков А.Г.</w:t>
        <w:tab/>
        <w:t>Физическая культура и здоровый образ жизни студента: учеб.пособие для студентов вузов:допущено М-вом образования и науки РФ Москва: КноРус, 2012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ab/>
        <w:t>2. Гришина Ю.И.</w:t>
        <w:tab/>
        <w:t>Общая физическая подготовка. Знать и уметь: учеб.пособие для студентов вузов:допущено УМО по напр.пед.образования</w:t>
        <w:tab/>
        <w:t>Ростов-на-Дону: Феникс, 2010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ab/>
        <w:t>3. Евсеев Ю.И.</w:t>
        <w:tab/>
        <w:t>Физическая культура: учеб.пособие для студентов вузов:рек.М-вом образования РФ</w:t>
        <w:tab/>
        <w:t>Ростов-на-Дону: Феникс, 2010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 Коваль В.И. Гигиена физического воспитания и спорта: учебник для студ. высш. учеб. заведений/ В.И.Коваль, Т.А.Родионова. - М. – «Академия», 2010. – 320 с.</w:t>
      </w:r>
    </w:p>
    <w:p>
      <w:pPr>
        <w:pStyle w:val="Normal"/>
        <w:spacing w:before="0" w:after="0"/>
        <w:jc w:val="both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ab/>
        <w:t xml:space="preserve">5. Мамбетов З. Ж., Аматов С.А. Атлетическая гимнастика Учебное пособие - Каракол:, 2010. - 89 с. </w:t>
      </w:r>
      <w:hyperlink r:id="rId2">
        <w:r>
          <w:rPr>
            <w:rStyle w:val="ListLabel1"/>
            <w:rFonts w:eastAsia="Times New Roman" w:ascii="Times New Roman" w:hAnsi="Times New Roman"/>
            <w:sz w:val="24"/>
            <w:szCs w:val="24"/>
            <w:lang w:eastAsia="ru-RU"/>
          </w:rPr>
          <w:t>http://nbisu.moy.su/_ld/11/1125_Mambetov_Z.J..pdf</w:t>
        </w:r>
      </w:hyperlink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ab/>
        <w:t>6. Масалова О.Ю.</w:t>
        <w:tab/>
        <w:t>Физическая культура:педагогические основы ценностного отношения к здоровью: учеб.пособие для студентов вузов,обуч-ся по напр.050700 "Педагогика":рек.УМО по спец.пед. образования</w:t>
        <w:tab/>
        <w:t>Москва: КноРус, 2012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7. Педагогика физической культуры и спорта: учебник для студ. высш. учеб. заведений/ под ред. С.Д.Неверковича. – М.: Издательский дом «Академия», 2010 – 336 с. 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8. Петров П.К. Информационные технологии в физической культур и спорте: учеб. для студ. высш. проф. образования / П.К.Петров. – М.: Издательский дом «Академия», 2011. – 288 с.</w:t>
      </w:r>
    </w:p>
    <w:p>
      <w:pPr>
        <w:pStyle w:val="Normal"/>
        <w:shd w:val="clear" w:color="auto" w:fill="FFFFFF"/>
        <w:tabs>
          <w:tab w:val="left" w:pos="0" w:leader="none"/>
        </w:tabs>
        <w:spacing w:before="5" w:after="0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9. Петров П.К., Ахмедзянов Э.Р., Дмитриев О.Б. Практикум по информационным технологиям в физической культуре и спорте : учеб.пособие для студ. высш. учеб. заведений / - М.: Издательский центр «Академия», 2010. – 288 с.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10. Холодов Ж.К. Теория и методика физической культуры и спорта: учеб. для студ. высш. проф. образования / Ж.К.Холодов, В.С.Кузнецов. – М.: Издательский дом «Академия», 2012. – 480 с.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http://window.edu.ru/resource/909/25909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Normal"/>
        <w:shd w:val="clear" w:color="auto" w:fill="FFFFFF"/>
        <w:spacing w:before="0" w:after="0"/>
        <w:ind w:firstLine="709"/>
        <w:jc w:val="both"/>
        <w:rPr>
          <w:rFonts w:ascii="Times New Roman" w:hAnsi="Times New Roman" w:eastAsia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color w:val="000000"/>
          <w:spacing w:val="2"/>
          <w:sz w:val="24"/>
          <w:szCs w:val="24"/>
          <w:lang w:eastAsia="ru-RU"/>
        </w:rPr>
        <w:t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</w:t>
      </w:r>
    </w:p>
    <w:p>
      <w:pPr>
        <w:pStyle w:val="Normal"/>
        <w:shd w:val="clear" w:color="auto" w:fill="FFFFFF"/>
        <w:spacing w:before="0" w:after="0"/>
        <w:ind w:firstLine="709"/>
        <w:jc w:val="both"/>
        <w:rPr>
          <w:rFonts w:ascii="Times New Roman" w:hAnsi="Times New Roman" w:eastAsia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color w:val="000000"/>
          <w:spacing w:val="2"/>
          <w:sz w:val="24"/>
          <w:szCs w:val="24"/>
          <w:lang w:eastAsia="ru-RU"/>
        </w:rPr>
        <w:t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color w:val="000000"/>
          <w:spacing w:val="2"/>
          <w:sz w:val="24"/>
          <w:szCs w:val="24"/>
          <w:lang w:eastAsia="ru-RU"/>
        </w:rPr>
        <w:t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</w:t>
      </w:r>
    </w:p>
    <w:p>
      <w:pPr>
        <w:pStyle w:val="Normal"/>
        <w:shd w:val="clear" w:color="auto" w:fill="FFFFFF"/>
        <w:spacing w:before="0" w:after="0"/>
        <w:ind w:firstLine="709"/>
        <w:jc w:val="both"/>
        <w:rPr>
          <w:rFonts w:ascii="Times New Roman" w:hAnsi="Times New Roman" w:eastAsia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>
        <w:rPr>
          <w:rFonts w:eastAsia="Times New Roman" w:ascii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>
        <w:rPr>
          <w:rFonts w:eastAsia="Times New Roman" w:ascii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>
        <w:rPr>
          <w:rFonts w:eastAsia="Times New Roman" w:ascii="Times New Roman" w:hAnsi="Times New Roman"/>
          <w:bCs/>
          <w:color w:val="000000"/>
          <w:spacing w:val="2"/>
          <w:sz w:val="24"/>
          <w:szCs w:val="24"/>
          <w:lang w:eastAsia="ru-RU"/>
        </w:rPr>
        <w:t>-методическое пособие / Н.И. Кулакова, В.А. Кузнецов, Е.Ю. Брюсов, А.Б. Смирнов, С.В. Лемаев.  – Н.Новгород: НГПУ им. К.Минина, 2012. - 82 с.</w:t>
      </w:r>
    </w:p>
    <w:p>
      <w:pPr>
        <w:pStyle w:val="Normal"/>
        <w:shd w:val="clear" w:color="auto" w:fill="FFFFFF"/>
        <w:spacing w:before="0" w:after="0"/>
        <w:ind w:firstLine="709"/>
        <w:jc w:val="both"/>
        <w:rPr>
          <w:rFonts w:ascii="Times New Roman" w:hAnsi="Times New Roman" w:eastAsia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color w:val="000000"/>
          <w:spacing w:val="2"/>
          <w:sz w:val="24"/>
          <w:szCs w:val="24"/>
          <w:lang w:eastAsia="ru-RU"/>
        </w:rPr>
        <w:t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rmal"/>
        <w:spacing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eLiBRARy.ru Научная электронная библиотека LiBRARy.ru</w:t>
      </w:r>
    </w:p>
    <w:p>
      <w:pPr>
        <w:pStyle w:val="Normal"/>
        <w:spacing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http://www.basket.ru/ сайт Федерации баскетбола России</w:t>
      </w:r>
    </w:p>
    <w:p>
      <w:pPr>
        <w:pStyle w:val="Normal"/>
        <w:spacing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http://www.vollev.ru/ сайт Федерации волейбола России</w:t>
      </w:r>
    </w:p>
    <w:p>
      <w:pPr>
        <w:pStyle w:val="Normal"/>
        <w:spacing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http://www.russwimming.ru/ сайт Федерации плавания России</w:t>
      </w:r>
    </w:p>
    <w:p>
      <w:pPr>
        <w:pStyle w:val="Normal"/>
        <w:spacing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http://www.rusathletics.com/ сайт Федерации легкой атлетики России</w:t>
      </w:r>
    </w:p>
    <w:p>
      <w:pPr>
        <w:pStyle w:val="Normal"/>
        <w:spacing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http://www.rusfootball.info/ сайт футбола России</w:t>
      </w:r>
    </w:p>
    <w:p>
      <w:pPr>
        <w:pStyle w:val="Normal"/>
        <w:spacing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http://www.afkonline.ru/biblio.html ежеквартальный журнал Адаптивная физическая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культура (АФК) - интернет-версия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spacing w:val="-4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2.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numPr>
          <w:ilvl w:val="0"/>
          <w:numId w:val="0"/>
        </w:numPr>
        <w:spacing w:before="0" w:after="0"/>
        <w:ind w:firstLine="708"/>
        <w:outlineLvl w:val="3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bookmarkStart w:id="5" w:name="_Toc28"/>
      <w:r>
        <w:rPr>
          <w:rFonts w:eastAsia="Times New Roman" w:ascii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5"/>
    </w:p>
    <w:p>
      <w:pPr>
        <w:pStyle w:val="Normal"/>
        <w:shd w:val="clear" w:color="auto" w:fill="FFFFFF"/>
        <w:tabs>
          <w:tab w:val="left" w:pos="360" w:leader="none"/>
        </w:tabs>
        <w:spacing w:before="5" w:after="0"/>
        <w:ind w:firstLine="709"/>
        <w:contextualSpacing/>
        <w:jc w:val="both"/>
        <w:rPr>
          <w:rFonts w:ascii="Times New Roman" w:hAnsi="Times New Roman" w:eastAsia="Times New Roman"/>
          <w:color w:val="000000"/>
          <w:spacing w:val="-14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pacing w:val="-14"/>
          <w:sz w:val="24"/>
          <w:szCs w:val="24"/>
          <w:lang w:eastAsia="ru-RU"/>
        </w:rPr>
        <w:t xml:space="preserve">Реализация дисциплины требует наличия: спортивных залов и площадок, тренажеров, спортивного инвентаря.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>
      <w:pPr>
        <w:pStyle w:val="Normal"/>
        <w:numPr>
          <w:ilvl w:val="0"/>
          <w:numId w:val="0"/>
        </w:numPr>
        <w:spacing w:before="0" w:after="0"/>
        <w:ind w:firstLine="708"/>
        <w:jc w:val="both"/>
        <w:outlineLvl w:val="3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bookmarkStart w:id="6" w:name="_Toc29"/>
      <w:r>
        <w:rPr>
          <w:rFonts w:eastAsia="Times New Roman" w:ascii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6"/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>
      <w:pPr>
        <w:pStyle w:val="Normal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  <w:r>
        <w:br w:type="page"/>
      </w:r>
    </w:p>
    <w:p>
      <w:pPr>
        <w:pStyle w:val="Normal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>Приложение 1</w:t>
      </w:r>
    </w:p>
    <w:p>
      <w:pPr>
        <w:pStyle w:val="Normal"/>
        <w:jc w:val="center"/>
        <w:rPr>
          <w:rFonts w:ascii="Times New Roman" w:hAnsi="Times New Roman" w:eastAsia="Times New Roman"/>
          <w:b/>
          <w:b/>
          <w:sz w:val="24"/>
          <w:szCs w:val="24"/>
        </w:rPr>
      </w:pPr>
      <w:r>
        <w:rPr>
          <w:rFonts w:eastAsia="Times New Roman" w:ascii="Times New Roman" w:hAnsi="Times New Roman"/>
          <w:b/>
        </w:rPr>
        <w:t>Рейтинг-план</w:t>
      </w:r>
    </w:p>
    <w:p>
      <w:pPr>
        <w:pStyle w:val="Normal"/>
        <w:jc w:val="center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1 курс, 2 семестр</w:t>
      </w:r>
    </w:p>
    <w:tbl>
      <w:tblPr>
        <w:tblStyle w:val="210"/>
        <w:tblW w:w="9604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91"/>
        <w:gridCol w:w="1985"/>
        <w:gridCol w:w="1984"/>
        <w:gridCol w:w="1558"/>
        <w:gridCol w:w="993"/>
        <w:gridCol w:w="1027"/>
        <w:gridCol w:w="850"/>
        <w:gridCol w:w="814"/>
      </w:tblGrid>
      <w:tr>
        <w:trPr>
          <w:trHeight w:val="690" w:hRule="atLeast"/>
        </w:trPr>
        <w:tc>
          <w:tcPr>
            <w:tcW w:w="391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5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обучающихся</w:t>
            </w:r>
          </w:p>
        </w:tc>
        <w:tc>
          <w:tcPr>
            <w:tcW w:w="1558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993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Баллы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(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min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max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27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66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Баллы</w:t>
            </w:r>
          </w:p>
        </w:tc>
      </w:tr>
      <w:tr>
        <w:trPr>
          <w:trHeight w:val="690" w:hRule="atLeast"/>
        </w:trPr>
        <w:tc>
          <w:tcPr>
            <w:tcW w:w="391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985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984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558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027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Максимальный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Разработка комплекса разминки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6-12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Проведение разминочного комплекса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Дидактическая игра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10-18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 по теоретическому разделу в ЭИОС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10-20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Дополнительные тесты по ОФП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2,5-5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>
        <w:trPr/>
        <w:tc>
          <w:tcPr>
            <w:tcW w:w="9602" w:type="dxa"/>
            <w:gridSpan w:val="8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Рубежный контроль 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Контрольные нормативы по физической подготовке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</w:tbl>
    <w:p>
      <w:pPr>
        <w:pStyle w:val="Normal"/>
        <w:rPr>
          <w:rFonts w:ascii="Times New Roman" w:hAnsi="Times New Roman" w:eastAsia="Times New Roman" w:cs="Arial Unicode MS"/>
          <w:color w:val="000000"/>
        </w:rPr>
      </w:pPr>
      <w:r>
        <w:rPr>
          <w:rFonts w:eastAsia="Times New Roman" w:cs="Arial Unicode MS" w:ascii="Times New Roman" w:hAnsi="Times New Roman"/>
          <w:color w:val="000000"/>
        </w:rPr>
      </w:r>
    </w:p>
    <w:p>
      <w:pPr>
        <w:pStyle w:val="Normal"/>
        <w:jc w:val="center"/>
        <w:rPr>
          <w:rFonts w:ascii="Times New Roman" w:hAnsi="Times New Roman" w:eastAsia="Times New Roman"/>
          <w:b/>
          <w:b/>
        </w:rPr>
      </w:pPr>
      <w:r>
        <w:rPr>
          <w:rFonts w:eastAsia="Times New Roman" w:ascii="Times New Roman" w:hAnsi="Times New Roman"/>
          <w:b/>
        </w:rPr>
        <w:t>Рейтинг-план</w:t>
      </w:r>
    </w:p>
    <w:p>
      <w:pPr>
        <w:pStyle w:val="Normal"/>
        <w:jc w:val="center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2 курс, 3 семестр</w:t>
      </w:r>
    </w:p>
    <w:tbl>
      <w:tblPr>
        <w:tblStyle w:val="210"/>
        <w:tblW w:w="9604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91"/>
        <w:gridCol w:w="1985"/>
        <w:gridCol w:w="1984"/>
        <w:gridCol w:w="1558"/>
        <w:gridCol w:w="993"/>
        <w:gridCol w:w="1027"/>
        <w:gridCol w:w="850"/>
        <w:gridCol w:w="814"/>
      </w:tblGrid>
      <w:tr>
        <w:trPr>
          <w:trHeight w:val="690" w:hRule="atLeast"/>
        </w:trPr>
        <w:tc>
          <w:tcPr>
            <w:tcW w:w="391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5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обучающихся</w:t>
            </w:r>
          </w:p>
        </w:tc>
        <w:tc>
          <w:tcPr>
            <w:tcW w:w="1558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993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Баллы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(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min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max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27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66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Баллы</w:t>
            </w:r>
          </w:p>
        </w:tc>
      </w:tr>
      <w:tr>
        <w:trPr>
          <w:trHeight w:val="690" w:hRule="atLeast"/>
        </w:trPr>
        <w:tc>
          <w:tcPr>
            <w:tcW w:w="391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985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984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558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027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Максимальный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Разработка комплекса круговой тренировки для верхнего плечевого пояса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6-12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Проведение комплекса круговой тренировки для верхнего плечевого пояса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Дидактическая игра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10-18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 по теоретическому разделу в ЭИОС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10-20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Дополнительные тесты по ОФП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2,5-5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>
        <w:trPr/>
        <w:tc>
          <w:tcPr>
            <w:tcW w:w="9602" w:type="dxa"/>
            <w:gridSpan w:val="8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Рубежный контроль 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Контрольные нормативы по физической подготовке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</w:tbl>
    <w:p>
      <w:pPr>
        <w:pStyle w:val="Normal"/>
        <w:rPr>
          <w:rFonts w:ascii="Times New Roman" w:hAnsi="Times New Roman" w:eastAsia="Times New Roman" w:cs="Arial Unicode MS"/>
          <w:color w:val="000000"/>
        </w:rPr>
      </w:pPr>
      <w:r>
        <w:rPr>
          <w:rFonts w:eastAsia="Times New Roman" w:cs="Arial Unicode MS" w:ascii="Times New Roman" w:hAnsi="Times New Roman"/>
          <w:color w:val="000000"/>
        </w:rPr>
      </w:r>
    </w:p>
    <w:p>
      <w:pPr>
        <w:pStyle w:val="Normal"/>
        <w:jc w:val="center"/>
        <w:rPr>
          <w:rFonts w:ascii="Times New Roman" w:hAnsi="Times New Roman" w:eastAsia="Times New Roman"/>
          <w:b/>
          <w:b/>
        </w:rPr>
      </w:pPr>
      <w:r>
        <w:rPr>
          <w:rFonts w:eastAsia="Times New Roman" w:ascii="Times New Roman" w:hAnsi="Times New Roman"/>
          <w:b/>
        </w:rPr>
        <w:t>Рейтинг-план</w:t>
      </w:r>
    </w:p>
    <w:p>
      <w:pPr>
        <w:pStyle w:val="Normal"/>
        <w:jc w:val="center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2 курс, 4 семестр</w:t>
      </w:r>
    </w:p>
    <w:tbl>
      <w:tblPr>
        <w:tblStyle w:val="210"/>
        <w:tblW w:w="9604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91"/>
        <w:gridCol w:w="1985"/>
        <w:gridCol w:w="1984"/>
        <w:gridCol w:w="1558"/>
        <w:gridCol w:w="993"/>
        <w:gridCol w:w="1027"/>
        <w:gridCol w:w="850"/>
        <w:gridCol w:w="814"/>
      </w:tblGrid>
      <w:tr>
        <w:trPr>
          <w:trHeight w:val="690" w:hRule="atLeast"/>
        </w:trPr>
        <w:tc>
          <w:tcPr>
            <w:tcW w:w="391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5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обучающихся</w:t>
            </w:r>
          </w:p>
        </w:tc>
        <w:tc>
          <w:tcPr>
            <w:tcW w:w="1558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993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Баллы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(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min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max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27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66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Баллы</w:t>
            </w:r>
          </w:p>
        </w:tc>
      </w:tr>
      <w:tr>
        <w:trPr>
          <w:trHeight w:val="690" w:hRule="atLeast"/>
        </w:trPr>
        <w:tc>
          <w:tcPr>
            <w:tcW w:w="391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985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984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558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027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Максимальный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Разработка комплекса круговой тренировки для ног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6-12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Проведение комплекса круговой тренировки для ног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Дидактическая игра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10-18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 по теоретическому разделу в ЭИОС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10-20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Дополнительные тесты по ОФП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2,5-5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>
        <w:trPr/>
        <w:tc>
          <w:tcPr>
            <w:tcW w:w="9602" w:type="dxa"/>
            <w:gridSpan w:val="8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Рубежный контроль 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Контрольные нормативы по физической подготовке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</w:tbl>
    <w:p>
      <w:pPr>
        <w:pStyle w:val="Normal"/>
        <w:rPr>
          <w:rFonts w:ascii="Times New Roman" w:hAnsi="Times New Roman" w:eastAsia="Times New Roman"/>
          <w:b/>
          <w:b/>
        </w:rPr>
      </w:pPr>
      <w:r>
        <w:rPr>
          <w:rFonts w:eastAsia="Times New Roman" w:ascii="Times New Roman" w:hAnsi="Times New Roman"/>
          <w:b/>
        </w:rPr>
      </w:r>
    </w:p>
    <w:p>
      <w:pPr>
        <w:pStyle w:val="Normal"/>
        <w:jc w:val="center"/>
        <w:rPr>
          <w:rFonts w:ascii="Times New Roman" w:hAnsi="Times New Roman" w:eastAsia="Times New Roman"/>
          <w:b/>
          <w:b/>
        </w:rPr>
      </w:pPr>
      <w:r>
        <w:rPr>
          <w:rFonts w:eastAsia="Times New Roman" w:ascii="Times New Roman" w:hAnsi="Times New Roman"/>
          <w:b/>
        </w:rPr>
        <w:t>Рейтинг-план</w:t>
      </w:r>
    </w:p>
    <w:p>
      <w:pPr>
        <w:pStyle w:val="Normal"/>
        <w:jc w:val="center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3 курс, 5 семестр</w:t>
      </w:r>
    </w:p>
    <w:tbl>
      <w:tblPr>
        <w:tblStyle w:val="210"/>
        <w:tblW w:w="9604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91"/>
        <w:gridCol w:w="1985"/>
        <w:gridCol w:w="1984"/>
        <w:gridCol w:w="1558"/>
        <w:gridCol w:w="993"/>
        <w:gridCol w:w="1027"/>
        <w:gridCol w:w="850"/>
        <w:gridCol w:w="814"/>
      </w:tblGrid>
      <w:tr>
        <w:trPr>
          <w:trHeight w:val="690" w:hRule="atLeast"/>
        </w:trPr>
        <w:tc>
          <w:tcPr>
            <w:tcW w:w="391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5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обучающихся</w:t>
            </w:r>
          </w:p>
        </w:tc>
        <w:tc>
          <w:tcPr>
            <w:tcW w:w="1558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993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Баллы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(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min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max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27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66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Баллы</w:t>
            </w:r>
          </w:p>
        </w:tc>
      </w:tr>
      <w:tr>
        <w:trPr>
          <w:trHeight w:val="690" w:hRule="atLeast"/>
        </w:trPr>
        <w:tc>
          <w:tcPr>
            <w:tcW w:w="391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985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984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558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027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Максимальный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Разработка комплекса круговой тренировки для мышц туловища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6-12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Проведение комплекса круговой тренировки для мышц туловища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Дидактическая игра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10-18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 по теоретическому разделу в ЭИОС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10-20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Дополнительные тесты по ОФП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2,5-5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>
        <w:trPr/>
        <w:tc>
          <w:tcPr>
            <w:tcW w:w="9602" w:type="dxa"/>
            <w:gridSpan w:val="8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Рубежный контроль 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Контрольные нормативы по физической подготовке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</w:tbl>
    <w:p>
      <w:pPr>
        <w:pStyle w:val="Normal"/>
        <w:spacing w:before="0" w:after="0"/>
        <w:jc w:val="center"/>
        <w:rPr>
          <w:rFonts w:ascii="Times New Roman" w:hAnsi="Times New Roman" w:eastAsia="Times New Roman"/>
          <w:b/>
          <w:b/>
        </w:rPr>
      </w:pPr>
      <w:r>
        <w:rPr>
          <w:rFonts w:eastAsia="Times New Roman" w:ascii="Times New Roman" w:hAnsi="Times New Roman"/>
          <w:b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b/>
          <w:b/>
        </w:rPr>
      </w:pPr>
      <w:r>
        <w:rPr>
          <w:rFonts w:eastAsia="Times New Roman" w:ascii="Times New Roman" w:hAnsi="Times New Roman"/>
          <w:b/>
        </w:rPr>
        <w:t>Рейтинг-план</w:t>
      </w:r>
    </w:p>
    <w:p>
      <w:pPr>
        <w:pStyle w:val="Normal"/>
        <w:jc w:val="center"/>
        <w:rPr>
          <w:rFonts w:ascii="Times New Roman" w:hAnsi="Times New Roman" w:eastAsia="Times New Roman"/>
          <w:b/>
          <w:b/>
        </w:rPr>
      </w:pPr>
      <w:r>
        <w:rPr>
          <w:rFonts w:eastAsia="Times New Roman" w:ascii="Times New Roman" w:hAnsi="Times New Roman"/>
        </w:rPr>
        <w:t>3 курс, 6 семестр</w:t>
      </w:r>
    </w:p>
    <w:tbl>
      <w:tblPr>
        <w:tblStyle w:val="210"/>
        <w:tblW w:w="9604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91"/>
        <w:gridCol w:w="1985"/>
        <w:gridCol w:w="1984"/>
        <w:gridCol w:w="1558"/>
        <w:gridCol w:w="993"/>
        <w:gridCol w:w="1027"/>
        <w:gridCol w:w="850"/>
        <w:gridCol w:w="814"/>
      </w:tblGrid>
      <w:tr>
        <w:trPr>
          <w:trHeight w:val="690" w:hRule="atLeast"/>
        </w:trPr>
        <w:tc>
          <w:tcPr>
            <w:tcW w:w="391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5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обучающихся</w:t>
            </w:r>
          </w:p>
        </w:tc>
        <w:tc>
          <w:tcPr>
            <w:tcW w:w="1558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993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Баллы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(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min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max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27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66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Баллы</w:t>
            </w:r>
          </w:p>
        </w:tc>
      </w:tr>
      <w:tr>
        <w:trPr>
          <w:trHeight w:val="690" w:hRule="atLeast"/>
        </w:trPr>
        <w:tc>
          <w:tcPr>
            <w:tcW w:w="391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985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984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558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027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Максимальный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Разработка конспекта учебно-тренировочного занятия по приему силовых нормативов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6-12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Организация приема силовых нормативов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Дидактическая игра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10-18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 по теоретическому разделу в ЭИОС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10-20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Дополнительные тесты по ОФП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2,5-5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>
        <w:trPr/>
        <w:tc>
          <w:tcPr>
            <w:tcW w:w="9602" w:type="dxa"/>
            <w:gridSpan w:val="8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Рубежный контроль 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Контрольные нормативы по физической подготовке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</w:tr>
    </w:tbl>
    <w:p>
      <w:pPr>
        <w:pStyle w:val="Normal"/>
        <w:spacing w:before="0" w:after="200"/>
        <w:jc w:val="both"/>
        <w:rPr/>
      </w:pPr>
      <w:r>
        <w:rPr/>
      </w:r>
    </w:p>
    <w:sectPr>
      <w:footerReference w:type="default" r:id="rId3"/>
      <w:type w:val="nextPage"/>
      <w:pgSz w:w="11906" w:h="16838"/>
      <w:pgMar w:left="1134" w:right="1134" w:header="0" w:top="1134" w:footer="709" w:bottom="1134" w:gutter="0"/>
      <w:pgNumType w:start="6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cc"/>
    <w:family w:val="roman"/>
    <w:pitch w:val="variable"/>
  </w:font>
  <w:font w:name="Times New Roman CYR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708489497"/>
    </w:sdtPr>
    <w:sdtContent>
      <w:p>
        <w:pPr>
          <w:pStyle w:val="Style29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16</w:t>
        </w:r>
        <w:r>
          <w:rPr/>
          <w:fldChar w:fldCharType="end"/>
        </w:r>
      </w:p>
    </w:sdtContent>
  </w:sdt>
  <w:p>
    <w:pPr>
      <w:pStyle w:val="Style29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6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f085e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qFormat/>
    <w:rsid w:val="007023a8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link w:val="20"/>
    <w:unhideWhenUsed/>
    <w:qFormat/>
    <w:rsid w:val="003c003c"/>
    <w:pPr>
      <w:keepNext w:val="true"/>
      <w:spacing w:lineRule="auto" w:line="240" w:before="0" w:after="0"/>
      <w:jc w:val="both"/>
      <w:outlineLvl w:val="1"/>
    </w:pPr>
    <w:rPr>
      <w:rFonts w:ascii="Times New Roman" w:hAnsi="Times New Roman" w:eastAsia="Times New Roman"/>
      <w:b/>
      <w:sz w:val="28"/>
      <w:szCs w:val="20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Абзац списка Знак"/>
    <w:link w:val="a4"/>
    <w:uiPriority w:val="99"/>
    <w:qFormat/>
    <w:locked/>
    <w:rsid w:val="000f605d"/>
    <w:rPr/>
  </w:style>
  <w:style w:type="character" w:styleId="Style13" w:customStyle="1">
    <w:name w:val="Текст выноски Знак"/>
    <w:basedOn w:val="DefaultParagraphFont"/>
    <w:link w:val="a6"/>
    <w:uiPriority w:val="99"/>
    <w:semiHidden/>
    <w:qFormat/>
    <w:rsid w:val="002508f5"/>
    <w:rPr>
      <w:rFonts w:ascii="Tahoma" w:hAnsi="Tahoma" w:eastAsia="Calibri" w:cs="Tahoma"/>
      <w:sz w:val="16"/>
      <w:szCs w:val="16"/>
    </w:rPr>
  </w:style>
  <w:style w:type="character" w:styleId="Style14" w:customStyle="1">
    <w:name w:val="Основной текст Знак"/>
    <w:basedOn w:val="DefaultParagraphFont"/>
    <w:link w:val="a8"/>
    <w:qFormat/>
    <w:rsid w:val="000748d4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5">
    <w:name w:val="Выделение"/>
    <w:basedOn w:val="DefaultParagraphFont"/>
    <w:uiPriority w:val="20"/>
    <w:qFormat/>
    <w:rsid w:val="00074c40"/>
    <w:rPr>
      <w:i/>
      <w:iCs/>
    </w:rPr>
  </w:style>
  <w:style w:type="character" w:styleId="Style16" w:customStyle="1">
    <w:name w:val="Верхний колонтитул Знак"/>
    <w:basedOn w:val="DefaultParagraphFont"/>
    <w:link w:val="ac"/>
    <w:uiPriority w:val="99"/>
    <w:qFormat/>
    <w:rsid w:val="00ca7167"/>
    <w:rPr>
      <w:rFonts w:ascii="Calibri" w:hAnsi="Calibri" w:eastAsia="Calibri" w:cs="Times New Roman"/>
    </w:rPr>
  </w:style>
  <w:style w:type="character" w:styleId="Style17" w:customStyle="1">
    <w:name w:val="Нижний колонтитул Знак"/>
    <w:basedOn w:val="DefaultParagraphFont"/>
    <w:link w:val="ae"/>
    <w:uiPriority w:val="99"/>
    <w:qFormat/>
    <w:rsid w:val="00ca7167"/>
    <w:rPr>
      <w:rFonts w:ascii="Calibri" w:hAnsi="Calibri" w:eastAsia="Calibri" w:cs="Times New Roma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92674"/>
    <w:rPr>
      <w:sz w:val="16"/>
      <w:szCs w:val="16"/>
    </w:rPr>
  </w:style>
  <w:style w:type="character" w:styleId="Style18" w:customStyle="1">
    <w:name w:val="Текст примечания Знак"/>
    <w:basedOn w:val="DefaultParagraphFont"/>
    <w:link w:val="af1"/>
    <w:uiPriority w:val="99"/>
    <w:semiHidden/>
    <w:qFormat/>
    <w:rsid w:val="00892674"/>
    <w:rPr>
      <w:rFonts w:ascii="Calibri" w:hAnsi="Calibri" w:eastAsia="Calibri" w:cs="Times New Roman"/>
      <w:sz w:val="20"/>
      <w:szCs w:val="20"/>
    </w:rPr>
  </w:style>
  <w:style w:type="character" w:styleId="Style19" w:customStyle="1">
    <w:name w:val="Тема примечания Знак"/>
    <w:basedOn w:val="Style18"/>
    <w:link w:val="af3"/>
    <w:uiPriority w:val="99"/>
    <w:semiHidden/>
    <w:qFormat/>
    <w:rsid w:val="00892674"/>
    <w:rPr>
      <w:rFonts w:ascii="Calibri" w:hAnsi="Calibri" w:eastAsia="Calibri" w:cs="Times New Roman"/>
      <w:b/>
      <w:bCs/>
      <w:sz w:val="20"/>
      <w:szCs w:val="20"/>
    </w:rPr>
  </w:style>
  <w:style w:type="character" w:styleId="Appleconvertedspace" w:customStyle="1">
    <w:name w:val="apple-converted-space"/>
    <w:basedOn w:val="DefaultParagraphFont"/>
    <w:qFormat/>
    <w:rsid w:val="00702a5b"/>
    <w:rPr/>
  </w:style>
  <w:style w:type="character" w:styleId="11" w:customStyle="1">
    <w:name w:val="Заголовок 1 Знак"/>
    <w:basedOn w:val="DefaultParagraphFont"/>
    <w:link w:val="1"/>
    <w:qFormat/>
    <w:rsid w:val="007023a8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qFormat/>
    <w:rsid w:val="003c003c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20">
    <w:name w:val="Интернет-ссылка"/>
    <w:rsid w:val="003c003c"/>
    <w:rPr>
      <w:color w:val="0066CC"/>
      <w:u w:val="single"/>
    </w:rPr>
  </w:style>
  <w:style w:type="character" w:styleId="Footnote" w:customStyle="1">
    <w:name w:val="Footnote_"/>
    <w:link w:val="Footnote0"/>
    <w:qFormat/>
    <w:rsid w:val="003c003c"/>
    <w:rPr>
      <w:rFonts w:ascii="Times New Roman" w:hAnsi="Times New Roman" w:eastAsia="Times New Roman" w:cs="Times New Roman"/>
      <w:sz w:val="20"/>
      <w:szCs w:val="20"/>
      <w:shd w:fill="FFFFFF" w:val="clear"/>
    </w:rPr>
  </w:style>
  <w:style w:type="character" w:styleId="Bodytext2" w:customStyle="1">
    <w:name w:val="Body text (2)_"/>
    <w:link w:val="Bodytext20"/>
    <w:qFormat/>
    <w:rsid w:val="003c003c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Headerorfooter" w:customStyle="1">
    <w:name w:val="Header or footer_"/>
    <w:link w:val="Headerorfooter0"/>
    <w:qFormat/>
    <w:rsid w:val="003c003c"/>
    <w:rPr>
      <w:rFonts w:ascii="Times New Roman" w:hAnsi="Times New Roman" w:eastAsia="Times New Roman" w:cs="Times New Roman"/>
      <w:sz w:val="20"/>
      <w:szCs w:val="20"/>
      <w:shd w:fill="FFFFFF" w:val="clear"/>
    </w:rPr>
  </w:style>
  <w:style w:type="character" w:styleId="Headerorfooter95pt" w:customStyle="1">
    <w:name w:val="Header or footer + 9;5 pt"/>
    <w:qFormat/>
    <w:rsid w:val="003c003c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19"/>
      <w:szCs w:val="19"/>
    </w:rPr>
  </w:style>
  <w:style w:type="character" w:styleId="Heading1" w:customStyle="1">
    <w:name w:val="Heading #1_"/>
    <w:link w:val="Heading10"/>
    <w:qFormat/>
    <w:rsid w:val="003c003c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Bodytext" w:customStyle="1">
    <w:name w:val="Body text_"/>
    <w:link w:val="22"/>
    <w:qFormat/>
    <w:rsid w:val="003c003c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BodytextBold" w:customStyle="1">
    <w:name w:val="Body text + Bold"/>
    <w:qFormat/>
    <w:rsid w:val="003c003c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7"/>
      <w:szCs w:val="27"/>
    </w:rPr>
  </w:style>
  <w:style w:type="character" w:styleId="Heading1NotBold" w:customStyle="1">
    <w:name w:val="Heading #1 + Not Bold"/>
    <w:qFormat/>
    <w:rsid w:val="003c003c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7"/>
      <w:szCs w:val="27"/>
    </w:rPr>
  </w:style>
  <w:style w:type="character" w:styleId="12" w:customStyle="1">
    <w:name w:val="Основной текст1"/>
    <w:qFormat/>
    <w:rsid w:val="003c003c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7"/>
      <w:szCs w:val="27"/>
    </w:rPr>
  </w:style>
  <w:style w:type="character" w:styleId="Headerorfooter11pt" w:customStyle="1">
    <w:name w:val="Header or footer + 11 pt"/>
    <w:qFormat/>
    <w:rsid w:val="003c003c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2"/>
      <w:szCs w:val="22"/>
    </w:rPr>
  </w:style>
  <w:style w:type="character" w:styleId="Bodytext3" w:customStyle="1">
    <w:name w:val="Body text (3)_"/>
    <w:link w:val="Bodytext30"/>
    <w:qFormat/>
    <w:rsid w:val="003c003c"/>
    <w:rPr>
      <w:rFonts w:ascii="Times New Roman" w:hAnsi="Times New Roman" w:eastAsia="Times New Roman" w:cs="Times New Roman"/>
      <w:sz w:val="19"/>
      <w:szCs w:val="19"/>
      <w:shd w:fill="FFFFFF" w:val="clear"/>
    </w:rPr>
  </w:style>
  <w:style w:type="character" w:styleId="Bodytext4" w:customStyle="1">
    <w:name w:val="Body text (4)_"/>
    <w:link w:val="Bodytext40"/>
    <w:qFormat/>
    <w:rsid w:val="003c003c"/>
    <w:rPr>
      <w:rFonts w:ascii="Times New Roman" w:hAnsi="Times New Roman" w:eastAsia="Times New Roman" w:cs="Times New Roman"/>
      <w:sz w:val="23"/>
      <w:szCs w:val="23"/>
      <w:shd w:fill="FFFFFF" w:val="clear"/>
    </w:rPr>
  </w:style>
  <w:style w:type="character" w:styleId="Bodytext5" w:customStyle="1">
    <w:name w:val="Body text (5)_"/>
    <w:link w:val="Bodytext50"/>
    <w:qFormat/>
    <w:rsid w:val="003c003c"/>
    <w:rPr>
      <w:rFonts w:ascii="Times New Roman" w:hAnsi="Times New Roman" w:eastAsia="Times New Roman" w:cs="Times New Roman"/>
      <w:sz w:val="23"/>
      <w:szCs w:val="23"/>
      <w:shd w:fill="FFFFFF" w:val="clear"/>
    </w:rPr>
  </w:style>
  <w:style w:type="character" w:styleId="Bodytext4Italic" w:customStyle="1">
    <w:name w:val="Body text (4) + Italic"/>
    <w:qFormat/>
    <w:rsid w:val="003c003c"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23"/>
      <w:szCs w:val="23"/>
    </w:rPr>
  </w:style>
  <w:style w:type="character" w:styleId="Bodytext6" w:customStyle="1">
    <w:name w:val="Body text (6)_"/>
    <w:link w:val="Bodytext60"/>
    <w:qFormat/>
    <w:rsid w:val="003c003c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Bodytext7" w:customStyle="1">
    <w:name w:val="Body text (7)_"/>
    <w:link w:val="Bodytext70"/>
    <w:qFormat/>
    <w:rsid w:val="003c003c"/>
    <w:rPr>
      <w:rFonts w:ascii="Times New Roman" w:hAnsi="Times New Roman" w:eastAsia="Times New Roman" w:cs="Times New Roman"/>
      <w:sz w:val="23"/>
      <w:szCs w:val="23"/>
      <w:shd w:fill="FFFFFF" w:val="clear"/>
    </w:rPr>
  </w:style>
  <w:style w:type="character" w:styleId="Heading12" w:customStyle="1">
    <w:name w:val="Heading #1 (2)_"/>
    <w:link w:val="Heading120"/>
    <w:qFormat/>
    <w:rsid w:val="003c003c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Tablecaption" w:customStyle="1">
    <w:name w:val="Table caption_"/>
    <w:link w:val="Tablecaption0"/>
    <w:qFormat/>
    <w:rsid w:val="003c003c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Bodytext9" w:customStyle="1">
    <w:name w:val="Body text (9)_"/>
    <w:link w:val="Bodytext90"/>
    <w:qFormat/>
    <w:rsid w:val="003c003c"/>
    <w:rPr>
      <w:rFonts w:ascii="Times New Roman" w:hAnsi="Times New Roman" w:eastAsia="Times New Roman" w:cs="Times New Roman"/>
      <w:sz w:val="16"/>
      <w:szCs w:val="16"/>
      <w:shd w:fill="FFFFFF" w:val="clear"/>
    </w:rPr>
  </w:style>
  <w:style w:type="character" w:styleId="Bodytext8" w:customStyle="1">
    <w:name w:val="Body text (8)_"/>
    <w:link w:val="Bodytext80"/>
    <w:qFormat/>
    <w:rsid w:val="003c003c"/>
    <w:rPr>
      <w:rFonts w:ascii="Times New Roman" w:hAnsi="Times New Roman" w:eastAsia="Times New Roman" w:cs="Times New Roman"/>
      <w:sz w:val="20"/>
      <w:szCs w:val="20"/>
      <w:shd w:fill="FFFFFF" w:val="clear"/>
    </w:rPr>
  </w:style>
  <w:style w:type="character" w:styleId="Heading1115ptNotBoldItalic" w:customStyle="1">
    <w:name w:val="Heading #1 + 11;5 pt;Not Bold;Italic"/>
    <w:qFormat/>
    <w:rsid w:val="003c003c"/>
    <w:rPr>
      <w:rFonts w:ascii="Times New Roman" w:hAnsi="Times New Roman" w:eastAsia="Times New Roman" w:cs="Times New Roman"/>
      <w:b/>
      <w:bCs/>
      <w:i/>
      <w:iCs/>
      <w:caps w:val="false"/>
      <w:smallCaps w:val="false"/>
      <w:strike w:val="false"/>
      <w:dstrike w:val="false"/>
      <w:spacing w:val="0"/>
      <w:sz w:val="23"/>
      <w:szCs w:val="23"/>
    </w:rPr>
  </w:style>
  <w:style w:type="character" w:styleId="Bodytext5BoldNotItalic" w:customStyle="1">
    <w:name w:val="Body text (5) + Bold;Not Italic"/>
    <w:qFormat/>
    <w:rsid w:val="003c003c"/>
    <w:rPr>
      <w:rFonts w:ascii="Times New Roman" w:hAnsi="Times New Roman" w:eastAsia="Times New Roman" w:cs="Times New Roman"/>
      <w:b/>
      <w:bCs/>
      <w:i/>
      <w:iCs/>
      <w:caps w:val="false"/>
      <w:smallCaps w:val="false"/>
      <w:strike w:val="false"/>
      <w:dstrike w:val="false"/>
      <w:spacing w:val="0"/>
      <w:sz w:val="23"/>
      <w:szCs w:val="23"/>
    </w:rPr>
  </w:style>
  <w:style w:type="character" w:styleId="Bodytext3115ptNotItalic" w:customStyle="1">
    <w:name w:val="Body text (3) + 11;5 pt;Not Italic"/>
    <w:qFormat/>
    <w:rsid w:val="003c003c"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23"/>
      <w:szCs w:val="23"/>
    </w:rPr>
  </w:style>
  <w:style w:type="character" w:styleId="Bodytext2NotBold" w:customStyle="1">
    <w:name w:val="Body text (2) + Not Bold"/>
    <w:qFormat/>
    <w:rsid w:val="003c003c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7"/>
      <w:szCs w:val="27"/>
    </w:rPr>
  </w:style>
  <w:style w:type="character" w:styleId="Bodytext895ptItalic" w:customStyle="1">
    <w:name w:val="Body text (8) + 9;5 pt;Italic"/>
    <w:qFormat/>
    <w:rsid w:val="003c003c"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310ptNotItalic" w:customStyle="1">
    <w:name w:val="Body text (3) + 10 pt;Not Italic"/>
    <w:qFormat/>
    <w:rsid w:val="003c003c"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20"/>
      <w:szCs w:val="20"/>
    </w:rPr>
  </w:style>
  <w:style w:type="character" w:styleId="Style21" w:customStyle="1">
    <w:name w:val="Текст сноски Знак"/>
    <w:basedOn w:val="DefaultParagraphFont"/>
    <w:link w:val="af6"/>
    <w:uiPriority w:val="99"/>
    <w:semiHidden/>
    <w:qFormat/>
    <w:rsid w:val="003c003c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22">
    <w:name w:val="Привязка сноски"/>
    <w:rPr>
      <w:rFonts w:cs="Times New Roman"/>
      <w:vertAlign w:val="superscript"/>
    </w:rPr>
  </w:style>
  <w:style w:type="character" w:styleId="FootnoteCharacters">
    <w:name w:val="Footnote Characters"/>
    <w:uiPriority w:val="99"/>
    <w:semiHidden/>
    <w:qFormat/>
    <w:rsid w:val="003c003c"/>
    <w:rPr>
      <w:rFonts w:cs="Times New Roman"/>
      <w:vertAlign w:val="superscript"/>
    </w:rPr>
  </w:style>
  <w:style w:type="character" w:styleId="ListLabel1">
    <w:name w:val="ListLabel 1"/>
    <w:qFormat/>
    <w:rPr>
      <w:rFonts w:ascii="Times New Roman" w:hAnsi="Times New Roman" w:eastAsia="Times New Roman"/>
      <w:sz w:val="24"/>
      <w:szCs w:val="24"/>
      <w:lang w:eastAsia="ru-RU"/>
    </w:rPr>
  </w:style>
  <w:style w:type="character" w:styleId="WW8Num65z0">
    <w:name w:val="WW8Num65z0"/>
    <w:qFormat/>
    <w:rPr/>
  </w:style>
  <w:style w:type="character" w:styleId="WW8Num65z1">
    <w:name w:val="WW8Num65z1"/>
    <w:qFormat/>
    <w:rPr/>
  </w:style>
  <w:style w:type="character" w:styleId="WW8Num65z2">
    <w:name w:val="WW8Num65z2"/>
    <w:qFormat/>
    <w:rPr/>
  </w:style>
  <w:style w:type="character" w:styleId="WW8Num65z3">
    <w:name w:val="WW8Num65z3"/>
    <w:qFormat/>
    <w:rPr/>
  </w:style>
  <w:style w:type="character" w:styleId="WW8Num65z4">
    <w:name w:val="WW8Num65z4"/>
    <w:qFormat/>
    <w:rPr/>
  </w:style>
  <w:style w:type="character" w:styleId="WW8Num65z5">
    <w:name w:val="WW8Num65z5"/>
    <w:qFormat/>
    <w:rPr/>
  </w:style>
  <w:style w:type="character" w:styleId="WW8Num65z6">
    <w:name w:val="WW8Num65z6"/>
    <w:qFormat/>
    <w:rPr/>
  </w:style>
  <w:style w:type="character" w:styleId="WW8Num65z7">
    <w:name w:val="WW8Num65z7"/>
    <w:qFormat/>
    <w:rPr/>
  </w:style>
  <w:style w:type="character" w:styleId="WW8Num65z8">
    <w:name w:val="WW8Num65z8"/>
    <w:qFormat/>
    <w:rPr/>
  </w:style>
  <w:style w:type="paragraph" w:styleId="Style23">
    <w:name w:val="Заголовок"/>
    <w:basedOn w:val="Normal"/>
    <w:next w:val="Style24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24">
    <w:name w:val="Body Text"/>
    <w:basedOn w:val="Normal"/>
    <w:link w:val="a9"/>
    <w:rsid w:val="000748d4"/>
    <w:pPr>
      <w:widowControl w:val="false"/>
      <w:spacing w:lineRule="auto" w:line="420" w:before="0" w:after="120"/>
      <w:ind w:firstLine="680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Style25">
    <w:name w:val="List"/>
    <w:basedOn w:val="Style24"/>
    <w:pPr/>
    <w:rPr>
      <w:rFonts w:cs="Lohit Devanagari"/>
    </w:rPr>
  </w:style>
  <w:style w:type="paragraph" w:styleId="Style26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7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link w:val="a5"/>
    <w:uiPriority w:val="99"/>
    <w:qFormat/>
    <w:rsid w:val="000f605d"/>
    <w:pPr>
      <w:spacing w:lineRule="auto" w:line="259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2508f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074c4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28">
    <w:name w:val="Header"/>
    <w:basedOn w:val="Normal"/>
    <w:link w:val="ad"/>
    <w:uiPriority w:val="99"/>
    <w:unhideWhenUsed/>
    <w:rsid w:val="00ca716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9">
    <w:name w:val="Footer"/>
    <w:basedOn w:val="Normal"/>
    <w:link w:val="af"/>
    <w:uiPriority w:val="99"/>
    <w:unhideWhenUsed/>
    <w:rsid w:val="00ca716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af2"/>
    <w:uiPriority w:val="99"/>
    <w:semiHidden/>
    <w:unhideWhenUsed/>
    <w:qFormat/>
    <w:rsid w:val="008926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af4"/>
    <w:uiPriority w:val="99"/>
    <w:semiHidden/>
    <w:unhideWhenUsed/>
    <w:qFormat/>
    <w:rsid w:val="00892674"/>
    <w:pPr/>
    <w:rPr>
      <w:b/>
      <w:bCs/>
    </w:rPr>
  </w:style>
  <w:style w:type="paragraph" w:styleId="Default" w:customStyle="1">
    <w:name w:val="Default"/>
    <w:qFormat/>
    <w:rsid w:val="006e62d8"/>
    <w:pPr>
      <w:widowControl/>
      <w:bidi w:val="0"/>
      <w:spacing w:lineRule="auto" w:line="240" w:before="0" w:after="0"/>
      <w:jc w:val="left"/>
    </w:pPr>
    <w:rPr>
      <w:rFonts w:ascii="Calibri" w:hAnsi="Calibri" w:cs="Calibri" w:eastAsia="Calibri"/>
      <w:color w:val="000000"/>
      <w:kern w:val="0"/>
      <w:sz w:val="24"/>
      <w:szCs w:val="24"/>
      <w:lang w:val="ru-RU" w:eastAsia="en-US" w:bidi="ar-SA"/>
    </w:rPr>
  </w:style>
  <w:style w:type="paragraph" w:styleId="Footnote1" w:customStyle="1">
    <w:name w:val="Footnote"/>
    <w:basedOn w:val="Normal"/>
    <w:link w:val="Footnote"/>
    <w:qFormat/>
    <w:rsid w:val="003c003c"/>
    <w:pPr>
      <w:shd w:val="clear" w:color="auto" w:fill="FFFFFF"/>
      <w:spacing w:lineRule="exact" w:line="230" w:before="0" w:after="0"/>
      <w:jc w:val="both"/>
    </w:pPr>
    <w:rPr>
      <w:rFonts w:ascii="Times New Roman" w:hAnsi="Times New Roman" w:eastAsia="Times New Roman"/>
      <w:sz w:val="20"/>
      <w:szCs w:val="20"/>
    </w:rPr>
  </w:style>
  <w:style w:type="paragraph" w:styleId="Bodytext21" w:customStyle="1">
    <w:name w:val="Body text (2)"/>
    <w:basedOn w:val="Normal"/>
    <w:link w:val="Bodytext2"/>
    <w:qFormat/>
    <w:rsid w:val="003c003c"/>
    <w:pPr>
      <w:shd w:val="clear" w:color="auto" w:fill="FFFFFF"/>
      <w:spacing w:lineRule="exact" w:line="322" w:before="0" w:after="0"/>
      <w:jc w:val="center"/>
    </w:pPr>
    <w:rPr>
      <w:rFonts w:ascii="Times New Roman" w:hAnsi="Times New Roman" w:eastAsia="Times New Roman"/>
      <w:sz w:val="27"/>
      <w:szCs w:val="27"/>
    </w:rPr>
  </w:style>
  <w:style w:type="paragraph" w:styleId="Headerorfooter1" w:customStyle="1">
    <w:name w:val="Header or footer"/>
    <w:basedOn w:val="Normal"/>
    <w:link w:val="Headerorfooter"/>
    <w:qFormat/>
    <w:rsid w:val="003c003c"/>
    <w:pPr>
      <w:shd w:val="clear" w:color="auto" w:fill="FFFFFF"/>
      <w:spacing w:lineRule="auto" w:line="240" w:before="0" w:after="0"/>
    </w:pPr>
    <w:rPr>
      <w:rFonts w:ascii="Times New Roman" w:hAnsi="Times New Roman" w:eastAsia="Times New Roman"/>
      <w:sz w:val="20"/>
      <w:szCs w:val="20"/>
    </w:rPr>
  </w:style>
  <w:style w:type="paragraph" w:styleId="Heading11" w:customStyle="1">
    <w:name w:val="Heading #1"/>
    <w:basedOn w:val="Normal"/>
    <w:link w:val="Heading1"/>
    <w:qFormat/>
    <w:rsid w:val="003c003c"/>
    <w:pPr>
      <w:shd w:val="clear" w:color="auto" w:fill="FFFFFF"/>
      <w:spacing w:lineRule="auto" w:before="0" w:after="420"/>
      <w:jc w:val="both"/>
      <w:outlineLvl w:val="0"/>
    </w:pPr>
    <w:rPr>
      <w:rFonts w:ascii="Times New Roman" w:hAnsi="Times New Roman" w:eastAsia="Times New Roman"/>
      <w:sz w:val="27"/>
      <w:szCs w:val="27"/>
    </w:rPr>
  </w:style>
  <w:style w:type="paragraph" w:styleId="22" w:customStyle="1">
    <w:name w:val="Основной текст2"/>
    <w:basedOn w:val="Normal"/>
    <w:link w:val="Bodytext"/>
    <w:qFormat/>
    <w:rsid w:val="003c003c"/>
    <w:pPr>
      <w:shd w:val="clear" w:color="auto" w:fill="FFFFFF"/>
      <w:spacing w:lineRule="auto" w:before="420" w:after="120"/>
      <w:ind w:hanging="360"/>
    </w:pPr>
    <w:rPr>
      <w:rFonts w:ascii="Times New Roman" w:hAnsi="Times New Roman" w:eastAsia="Times New Roman"/>
      <w:sz w:val="27"/>
      <w:szCs w:val="27"/>
    </w:rPr>
  </w:style>
  <w:style w:type="paragraph" w:styleId="Bodytext31" w:customStyle="1">
    <w:name w:val="Body text (3)"/>
    <w:basedOn w:val="Normal"/>
    <w:link w:val="Bodytext3"/>
    <w:qFormat/>
    <w:rsid w:val="003c003c"/>
    <w:pPr>
      <w:shd w:val="clear" w:color="auto" w:fill="FFFFFF"/>
      <w:spacing w:lineRule="auto" w:before="720" w:after="360"/>
      <w:jc w:val="center"/>
    </w:pPr>
    <w:rPr>
      <w:rFonts w:ascii="Times New Roman" w:hAnsi="Times New Roman" w:eastAsia="Times New Roman"/>
      <w:sz w:val="19"/>
      <w:szCs w:val="19"/>
    </w:rPr>
  </w:style>
  <w:style w:type="paragraph" w:styleId="Bodytext41" w:customStyle="1">
    <w:name w:val="Body text (4)"/>
    <w:basedOn w:val="Normal"/>
    <w:link w:val="Bodytext4"/>
    <w:qFormat/>
    <w:rsid w:val="003c003c"/>
    <w:pPr>
      <w:shd w:val="clear" w:color="auto" w:fill="FFFFFF"/>
      <w:spacing w:lineRule="auto" w:before="360" w:after="360"/>
    </w:pPr>
    <w:rPr>
      <w:rFonts w:ascii="Times New Roman" w:hAnsi="Times New Roman" w:eastAsia="Times New Roman"/>
      <w:sz w:val="23"/>
      <w:szCs w:val="23"/>
    </w:rPr>
  </w:style>
  <w:style w:type="paragraph" w:styleId="Bodytext51" w:customStyle="1">
    <w:name w:val="Body text (5)"/>
    <w:basedOn w:val="Normal"/>
    <w:link w:val="Bodytext5"/>
    <w:qFormat/>
    <w:rsid w:val="003c003c"/>
    <w:pPr>
      <w:shd w:val="clear" w:color="auto" w:fill="FFFFFF"/>
      <w:spacing w:lineRule="auto" w:before="360" w:after="360"/>
    </w:pPr>
    <w:rPr>
      <w:rFonts w:ascii="Times New Roman" w:hAnsi="Times New Roman" w:eastAsia="Times New Roman"/>
      <w:sz w:val="23"/>
      <w:szCs w:val="23"/>
    </w:rPr>
  </w:style>
  <w:style w:type="paragraph" w:styleId="Bodytext61" w:customStyle="1">
    <w:name w:val="Body text (6)"/>
    <w:basedOn w:val="Normal"/>
    <w:link w:val="Bodytext6"/>
    <w:qFormat/>
    <w:rsid w:val="003c003c"/>
    <w:pPr>
      <w:shd w:val="clear" w:color="auto" w:fill="FFFFFF"/>
      <w:spacing w:lineRule="auto" w:before="420" w:after="4620"/>
      <w:jc w:val="center"/>
    </w:pPr>
    <w:rPr>
      <w:rFonts w:ascii="Times New Roman" w:hAnsi="Times New Roman" w:eastAsia="Times New Roman"/>
      <w:sz w:val="27"/>
      <w:szCs w:val="27"/>
    </w:rPr>
  </w:style>
  <w:style w:type="paragraph" w:styleId="Bodytext71" w:customStyle="1">
    <w:name w:val="Body text (7)"/>
    <w:basedOn w:val="Normal"/>
    <w:link w:val="Bodytext7"/>
    <w:qFormat/>
    <w:rsid w:val="003c003c"/>
    <w:pPr>
      <w:shd w:val="clear" w:color="auto" w:fill="FFFFFF"/>
      <w:spacing w:lineRule="auto" w:before="0" w:after="540"/>
    </w:pPr>
    <w:rPr>
      <w:rFonts w:ascii="Times New Roman" w:hAnsi="Times New Roman" w:eastAsia="Times New Roman"/>
      <w:sz w:val="23"/>
      <w:szCs w:val="23"/>
    </w:rPr>
  </w:style>
  <w:style w:type="paragraph" w:styleId="Heading121" w:customStyle="1">
    <w:name w:val="Heading #1 (2)"/>
    <w:basedOn w:val="Normal"/>
    <w:link w:val="Heading12"/>
    <w:qFormat/>
    <w:rsid w:val="003c003c"/>
    <w:pPr>
      <w:shd w:val="clear" w:color="auto" w:fill="FFFFFF"/>
      <w:spacing w:lineRule="exact" w:line="480" w:before="0" w:after="0"/>
      <w:ind w:firstLine="580"/>
      <w:jc w:val="both"/>
      <w:outlineLvl w:val="0"/>
    </w:pPr>
    <w:rPr>
      <w:rFonts w:ascii="Times New Roman" w:hAnsi="Times New Roman" w:eastAsia="Times New Roman"/>
      <w:sz w:val="27"/>
      <w:szCs w:val="27"/>
    </w:rPr>
  </w:style>
  <w:style w:type="paragraph" w:styleId="Tablecaption1" w:customStyle="1">
    <w:name w:val="Table caption"/>
    <w:basedOn w:val="Normal"/>
    <w:link w:val="Tablecaption"/>
    <w:qFormat/>
    <w:rsid w:val="003c003c"/>
    <w:pPr>
      <w:shd w:val="clear" w:color="auto" w:fill="FFFFFF"/>
      <w:spacing w:lineRule="exact" w:line="480" w:before="0" w:after="0"/>
    </w:pPr>
    <w:rPr>
      <w:rFonts w:ascii="Times New Roman" w:hAnsi="Times New Roman" w:eastAsia="Times New Roman"/>
      <w:sz w:val="27"/>
      <w:szCs w:val="27"/>
    </w:rPr>
  </w:style>
  <w:style w:type="paragraph" w:styleId="Bodytext91" w:customStyle="1">
    <w:name w:val="Body text (9)"/>
    <w:basedOn w:val="Normal"/>
    <w:link w:val="Bodytext9"/>
    <w:qFormat/>
    <w:rsid w:val="003c003c"/>
    <w:pPr>
      <w:shd w:val="clear" w:color="auto" w:fill="FFFFFF"/>
      <w:spacing w:lineRule="auto" w:before="0" w:after="0"/>
      <w:jc w:val="right"/>
    </w:pPr>
    <w:rPr>
      <w:rFonts w:ascii="Times New Roman" w:hAnsi="Times New Roman" w:eastAsia="Times New Roman"/>
      <w:sz w:val="16"/>
      <w:szCs w:val="16"/>
    </w:rPr>
  </w:style>
  <w:style w:type="paragraph" w:styleId="Bodytext81" w:customStyle="1">
    <w:name w:val="Body text (8)"/>
    <w:basedOn w:val="Normal"/>
    <w:link w:val="Bodytext8"/>
    <w:qFormat/>
    <w:rsid w:val="003c003c"/>
    <w:pPr>
      <w:shd w:val="clear" w:color="auto" w:fill="FFFFFF"/>
      <w:spacing w:lineRule="auto" w:before="0" w:after="0"/>
    </w:pPr>
    <w:rPr>
      <w:rFonts w:ascii="Times New Roman" w:hAnsi="Times New Roman" w:eastAsia="Times New Roman"/>
      <w:sz w:val="20"/>
      <w:szCs w:val="20"/>
    </w:rPr>
  </w:style>
  <w:style w:type="paragraph" w:styleId="Style30">
    <w:name w:val="Footnote Text"/>
    <w:basedOn w:val="Normal"/>
    <w:link w:val="af7"/>
    <w:uiPriority w:val="99"/>
    <w:semiHidden/>
    <w:rsid w:val="003c003c"/>
    <w:pPr>
      <w:spacing w:lineRule="auto" w:line="240" w:before="0" w:after="0"/>
    </w:pPr>
    <w:rPr>
      <w:rFonts w:ascii="Times New Roman" w:hAnsi="Times New Roman" w:eastAsia="Times New Roman"/>
      <w:sz w:val="20"/>
      <w:szCs w:val="20"/>
      <w:lang w:eastAsia="ru-RU"/>
    </w:rPr>
  </w:style>
  <w:style w:type="paragraph" w:styleId="13" w:customStyle="1">
    <w:name w:val="Обычный1"/>
    <w:qFormat/>
    <w:rsid w:val="003c003c"/>
    <w:pPr>
      <w:widowControl/>
      <w:bidi w:val="0"/>
      <w:spacing w:lineRule="auto" w:line="240" w:before="0" w:after="0"/>
      <w:ind w:firstLine="567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0"/>
      <w:lang w:eastAsia="ko-KR" w:val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14" w:customStyle="1">
    <w:name w:val="Нет списка1"/>
    <w:uiPriority w:val="99"/>
    <w:semiHidden/>
    <w:unhideWhenUsed/>
    <w:qFormat/>
    <w:rsid w:val="003c003c"/>
  </w:style>
  <w:style w:type="numbering" w:styleId="WW8Num65">
    <w:name w:val="WW8Num65"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rsid w:val="00db597c"/>
    <w:pPr>
      <w:spacing w:after="0" w:line="240" w:lineRule="auto"/>
    </w:pPr>
    <w:rPr>
      <w:lang w:eastAsia="ru-RU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uiPriority w:val="59"/>
    <w:rsid w:val="008844da"/>
    <w:pPr>
      <w:spacing w:after="0" w:line="240" w:lineRule="auto"/>
    </w:pPr>
    <w:rPr>
      <w:lang w:eastAsia="ru-RU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uiPriority w:val="59"/>
    <w:rsid w:val="00277d64"/>
    <w:pPr>
      <w:spacing w:after="0" w:line="240" w:lineRule="auto"/>
    </w:pPr>
    <w:rPr>
      <w:lang w:eastAsia="ru-RU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59"/>
    <w:rsid w:val="003c003c"/>
    <w:pPr>
      <w:spacing w:after="0" w:line="240" w:lineRule="auto"/>
    </w:pPr>
    <w:rPr>
      <w:lang w:eastAsia="ru-RU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uiPriority w:val="59"/>
    <w:rsid w:val="003c003c"/>
    <w:pPr>
      <w:spacing w:after="0" w:line="240" w:lineRule="auto"/>
    </w:pPr>
    <w:rPr>
      <w:lang w:eastAsia="ru-RU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nbisu.moy.su/_ld/11/1125_Mambetov_Z.J..pdf" TargetMode="Externa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92CA6-32AA-4680-BD91-EC3F7FD62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Application>LibreOffice/6.0.7.3$Linux_X86_64 LibreOffice_project/00m0$Build-3</Application>
  <Pages>12</Pages>
  <Words>1901</Words>
  <Characters>13531</Characters>
  <CharactersWithSpaces>15074</CharactersWithSpaces>
  <Paragraphs>532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2019-03-16T09:17:00Z</dcterms:created>
  <dc:creator>User</dc:creator>
  <dc:description/>
  <dc:language>ru-RU</dc:language>
  <cp:lastModifiedBy/>
  <cp:lastPrinted>2019-09-17T11:09:00Z</cp:lastPrinted>
  <dcterms:modified xsi:type="dcterms:W3CDTF">2021-05-25T08:17:00Z</dcterms:modified>
  <cp:revision>96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